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866" w:firstLineChars="196"/>
        <w:jc w:val="center"/>
        <w:rPr>
          <w:rFonts w:hint="default" w:ascii="宋体" w:hAnsi="宋体"/>
          <w:b/>
          <w:bCs/>
          <w:sz w:val="44"/>
          <w:szCs w:val="44"/>
          <w:lang w:val="en-US" w:eastAsia="zh-CN"/>
        </w:rPr>
      </w:pPr>
      <w:r>
        <w:rPr>
          <w:rFonts w:hint="eastAsia" w:ascii="宋体" w:hAnsi="宋体"/>
          <w:b/>
          <w:bCs/>
          <w:sz w:val="44"/>
          <w:szCs w:val="44"/>
          <w:lang w:val="en-US" w:eastAsia="zh-CN"/>
        </w:rPr>
        <w:t>报价文件要求</w:t>
      </w:r>
    </w:p>
    <w:p>
      <w:pPr>
        <w:spacing w:line="500" w:lineRule="exact"/>
        <w:ind w:firstLine="551" w:firstLineChars="196"/>
        <w:rPr>
          <w:rFonts w:ascii="宋体" w:hAnsi="宋体"/>
          <w:b/>
          <w:bCs/>
          <w:sz w:val="28"/>
          <w:szCs w:val="28"/>
        </w:rPr>
      </w:pPr>
      <w:r>
        <w:rPr>
          <w:rFonts w:hint="eastAsia" w:ascii="宋体" w:hAnsi="宋体"/>
          <w:b/>
          <w:bCs/>
          <w:sz w:val="28"/>
          <w:szCs w:val="28"/>
          <w:lang w:val="en-US" w:eastAsia="zh-CN"/>
        </w:rPr>
        <w:t>一</w:t>
      </w:r>
      <w:r>
        <w:rPr>
          <w:rFonts w:ascii="宋体" w:hAnsi="宋体"/>
          <w:b/>
          <w:bCs/>
          <w:sz w:val="28"/>
          <w:szCs w:val="28"/>
        </w:rPr>
        <w:t>、</w:t>
      </w:r>
      <w:r>
        <w:rPr>
          <w:rFonts w:hint="eastAsia" w:ascii="宋体" w:hAnsi="宋体"/>
          <w:b/>
          <w:bCs/>
          <w:sz w:val="28"/>
          <w:szCs w:val="28"/>
        </w:rPr>
        <w:t>报价</w:t>
      </w:r>
      <w:r>
        <w:rPr>
          <w:rFonts w:ascii="宋体" w:hAnsi="宋体"/>
          <w:b/>
          <w:bCs/>
          <w:sz w:val="28"/>
          <w:szCs w:val="28"/>
        </w:rPr>
        <w:t>文件的编制</w:t>
      </w:r>
    </w:p>
    <w:p>
      <w:pPr>
        <w:spacing w:line="500" w:lineRule="exact"/>
        <w:ind w:left="420" w:leftChars="200" w:firstLine="140" w:firstLineChars="50"/>
        <w:rPr>
          <w:rFonts w:ascii="宋体" w:hAnsi="宋体"/>
          <w:bCs/>
          <w:sz w:val="28"/>
          <w:szCs w:val="28"/>
        </w:rPr>
      </w:pPr>
      <w:r>
        <w:rPr>
          <w:rFonts w:hint="eastAsia" w:ascii="宋体" w:hAnsi="宋体"/>
          <w:bCs/>
          <w:sz w:val="28"/>
          <w:szCs w:val="28"/>
          <w:lang w:val="en-US" w:eastAsia="zh-CN"/>
        </w:rPr>
        <w:t>1</w:t>
      </w:r>
      <w:r>
        <w:rPr>
          <w:rFonts w:ascii="宋体" w:hAnsi="宋体"/>
          <w:bCs/>
          <w:sz w:val="28"/>
          <w:szCs w:val="28"/>
        </w:rPr>
        <w:t>.1供应商对</w:t>
      </w:r>
      <w:r>
        <w:rPr>
          <w:rFonts w:hint="eastAsia" w:ascii="宋体" w:hAnsi="宋体"/>
          <w:bCs/>
          <w:sz w:val="28"/>
          <w:szCs w:val="28"/>
        </w:rPr>
        <w:t>报价</w:t>
      </w:r>
      <w:r>
        <w:rPr>
          <w:rFonts w:ascii="宋体" w:hAnsi="宋体"/>
          <w:bCs/>
          <w:sz w:val="28"/>
          <w:szCs w:val="28"/>
        </w:rPr>
        <w:t>文件的编制应按要求</w:t>
      </w:r>
      <w:r>
        <w:rPr>
          <w:rFonts w:hint="eastAsia" w:ascii="宋体" w:hAnsi="宋体"/>
          <w:bCs/>
          <w:sz w:val="28"/>
          <w:szCs w:val="28"/>
        </w:rPr>
        <w:t>编制。</w:t>
      </w:r>
    </w:p>
    <w:p>
      <w:pPr>
        <w:spacing w:line="500" w:lineRule="exact"/>
        <w:ind w:firstLine="560" w:firstLineChars="200"/>
        <w:rPr>
          <w:rFonts w:hint="eastAsia"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.2供应商提交的报价文件以及与采购人就有关询价的所有来往函电均应使用中文。</w:t>
      </w:r>
    </w:p>
    <w:p>
      <w:pPr>
        <w:spacing w:line="500" w:lineRule="exact"/>
        <w:ind w:firstLine="560" w:firstLineChars="200"/>
        <w:rPr>
          <w:rFonts w:ascii="宋体" w:hAnsi="宋体"/>
          <w:bCs/>
          <w:sz w:val="28"/>
          <w:szCs w:val="28"/>
        </w:rPr>
      </w:pPr>
      <w:r>
        <w:rPr>
          <w:rFonts w:hint="eastAsia" w:ascii="宋体" w:hAnsi="宋体"/>
          <w:bCs/>
          <w:sz w:val="28"/>
          <w:szCs w:val="28"/>
          <w:lang w:val="en-US" w:eastAsia="zh-CN"/>
        </w:rPr>
        <w:t>1</w:t>
      </w:r>
      <w:r>
        <w:rPr>
          <w:rFonts w:ascii="宋体" w:hAnsi="宋体"/>
          <w:bCs/>
          <w:sz w:val="28"/>
          <w:szCs w:val="28"/>
        </w:rPr>
        <w:t>.3供应商应认真阅读、并充分理解本文件的全部内容（包括所有的补充、修改内容），承诺并履行本文件中各项条款规定及要求。</w:t>
      </w:r>
    </w:p>
    <w:p>
      <w:pPr>
        <w:spacing w:line="500" w:lineRule="exact"/>
        <w:ind w:firstLine="560" w:firstLineChars="200"/>
        <w:rPr>
          <w:rFonts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.4报价</w:t>
      </w:r>
      <w:r>
        <w:rPr>
          <w:rFonts w:ascii="宋体" w:hAnsi="宋体"/>
          <w:bCs/>
          <w:sz w:val="28"/>
          <w:szCs w:val="28"/>
        </w:rPr>
        <w:t>文件的组成</w:t>
      </w:r>
    </w:p>
    <w:p>
      <w:pPr>
        <w:spacing w:line="500" w:lineRule="exact"/>
        <w:ind w:firstLine="560" w:firstLineChars="200"/>
        <w:rPr>
          <w:rFonts w:hint="eastAsia" w:ascii="宋体" w:hAnsi="宋体"/>
          <w:bCs/>
          <w:sz w:val="28"/>
          <w:szCs w:val="28"/>
        </w:rPr>
      </w:pPr>
      <w:r>
        <w:rPr>
          <w:rFonts w:hint="eastAsia" w:ascii="宋体" w:hAnsi="宋体"/>
          <w:bCs/>
          <w:sz w:val="28"/>
          <w:szCs w:val="28"/>
          <w:lang w:eastAsia="zh-CN"/>
        </w:rPr>
        <w:t>一、</w:t>
      </w:r>
      <w:r>
        <w:rPr>
          <w:rFonts w:hint="eastAsia" w:ascii="宋体" w:hAnsi="宋体"/>
          <w:bCs/>
          <w:sz w:val="28"/>
          <w:szCs w:val="28"/>
        </w:rPr>
        <w:t>报价</w:t>
      </w:r>
      <w:r>
        <w:rPr>
          <w:rFonts w:ascii="宋体" w:hAnsi="宋体"/>
          <w:bCs/>
          <w:sz w:val="28"/>
          <w:szCs w:val="28"/>
        </w:rPr>
        <w:t>文件由下列内容组成：</w:t>
      </w:r>
    </w:p>
    <w:p>
      <w:pPr>
        <w:spacing w:line="500" w:lineRule="exact"/>
        <w:ind w:firstLine="560" w:firstLineChars="200"/>
        <w:rPr>
          <w:rFonts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1</w:t>
      </w:r>
      <w:r>
        <w:rPr>
          <w:rFonts w:hint="eastAsia" w:ascii="宋体" w:hAnsi="宋体"/>
          <w:bCs/>
          <w:sz w:val="28"/>
          <w:szCs w:val="28"/>
        </w:rPr>
        <w:t>）武汉</w:t>
      </w:r>
      <w:r>
        <w:rPr>
          <w:rFonts w:hint="eastAsia" w:ascii="宋体" w:hAnsi="宋体"/>
          <w:bCs/>
          <w:sz w:val="28"/>
          <w:szCs w:val="28"/>
          <w:lang w:val="en-US" w:eastAsia="zh-CN"/>
        </w:rPr>
        <w:t>城市职业学院</w:t>
      </w:r>
      <w:r>
        <w:rPr>
          <w:rFonts w:ascii="宋体" w:hAnsi="宋体"/>
          <w:bCs/>
          <w:sz w:val="28"/>
          <w:szCs w:val="28"/>
        </w:rPr>
        <w:t>采购限额标准项目询价一览表（附件</w:t>
      </w:r>
      <w:r>
        <w:rPr>
          <w:rFonts w:hint="eastAsia" w:ascii="宋体" w:hAnsi="宋体"/>
          <w:bCs/>
          <w:sz w:val="28"/>
          <w:szCs w:val="28"/>
          <w:lang w:val="en-US" w:eastAsia="zh-CN"/>
        </w:rPr>
        <w:t>2</w:t>
      </w:r>
      <w:r>
        <w:rPr>
          <w:rFonts w:ascii="宋体" w:hAnsi="宋体"/>
          <w:bCs/>
          <w:sz w:val="28"/>
          <w:szCs w:val="28"/>
        </w:rPr>
        <w:t>）</w:t>
      </w:r>
    </w:p>
    <w:p>
      <w:pPr>
        <w:spacing w:line="500" w:lineRule="exact"/>
        <w:ind w:firstLine="560" w:firstLineChars="200"/>
        <w:rPr>
          <w:rFonts w:hint="eastAsia" w:ascii="宋体" w:hAnsi="宋体"/>
          <w:bCs/>
          <w:sz w:val="28"/>
          <w:szCs w:val="28"/>
        </w:rPr>
      </w:pPr>
      <w:r>
        <w:rPr>
          <w:rFonts w:hint="eastAsia" w:ascii="宋体" w:hAnsi="宋体"/>
          <w:bCs/>
          <w:sz w:val="28"/>
          <w:szCs w:val="28"/>
          <w:lang w:val="en-US" w:eastAsia="zh-CN"/>
        </w:rPr>
        <w:t>（2）报价清单</w:t>
      </w:r>
      <w:r>
        <w:rPr>
          <w:rFonts w:hint="eastAsia" w:ascii="宋体" w:hAnsi="宋体"/>
          <w:bCs/>
          <w:sz w:val="28"/>
          <w:szCs w:val="28"/>
        </w:rPr>
        <w:t>（加盖公章）</w:t>
      </w:r>
    </w:p>
    <w:p>
      <w:pPr>
        <w:spacing w:line="500" w:lineRule="exact"/>
        <w:ind w:firstLine="560" w:firstLineChars="200"/>
        <w:rPr>
          <w:rFonts w:hint="eastAsia"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3</w:t>
      </w:r>
      <w:r>
        <w:rPr>
          <w:rFonts w:hint="eastAsia" w:ascii="宋体" w:hAnsi="宋体"/>
          <w:bCs/>
          <w:sz w:val="28"/>
          <w:szCs w:val="28"/>
        </w:rPr>
        <w:t>）工</w:t>
      </w:r>
      <w:bookmarkStart w:id="0" w:name="_GoBack"/>
      <w:bookmarkEnd w:id="0"/>
      <w:r>
        <w:rPr>
          <w:rFonts w:hint="eastAsia" w:ascii="宋体" w:hAnsi="宋体"/>
          <w:bCs/>
          <w:sz w:val="28"/>
          <w:szCs w:val="28"/>
        </w:rPr>
        <w:t>商营业执照或事业单位法人证书副本复印件（加盖公章）</w:t>
      </w:r>
    </w:p>
    <w:p>
      <w:pPr>
        <w:spacing w:line="500" w:lineRule="exact"/>
        <w:ind w:firstLine="560" w:firstLineChars="200"/>
        <w:rPr>
          <w:rFonts w:hint="eastAsia"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4</w:t>
      </w:r>
      <w:r>
        <w:rPr>
          <w:rFonts w:hint="eastAsia" w:ascii="宋体" w:hAnsi="宋体"/>
          <w:bCs/>
          <w:sz w:val="28"/>
          <w:szCs w:val="28"/>
        </w:rPr>
        <w:t>）供应商认为需要提供的其他相关资料</w:t>
      </w:r>
    </w:p>
    <w:p>
      <w:pPr>
        <w:spacing w:line="500" w:lineRule="exact"/>
        <w:ind w:firstLine="570" w:firstLineChars="200"/>
        <w:rPr>
          <w:rFonts w:ascii="宋体" w:hAnsi="宋体"/>
          <w:spacing w:val="2"/>
          <w:sz w:val="28"/>
          <w:szCs w:val="28"/>
        </w:rPr>
      </w:pPr>
      <w:r>
        <w:rPr>
          <w:rFonts w:hint="eastAsia" w:ascii="宋体" w:hAnsi="宋体"/>
          <w:b/>
          <w:spacing w:val="2"/>
          <w:sz w:val="28"/>
          <w:szCs w:val="28"/>
          <w:lang w:val="en-US" w:eastAsia="zh-CN"/>
        </w:rPr>
        <w:t>二</w:t>
      </w:r>
      <w:r>
        <w:rPr>
          <w:rFonts w:hint="eastAsia" w:ascii="宋体" w:hAnsi="宋体"/>
          <w:b/>
          <w:spacing w:val="2"/>
          <w:sz w:val="28"/>
          <w:szCs w:val="28"/>
        </w:rPr>
        <w:t>、</w:t>
      </w:r>
      <w:r>
        <w:rPr>
          <w:rFonts w:hint="eastAsia" w:ascii="宋体" w:hAnsi="宋体"/>
          <w:b/>
          <w:bCs/>
          <w:sz w:val="28"/>
          <w:szCs w:val="28"/>
        </w:rPr>
        <w:t>报价</w:t>
      </w:r>
      <w:r>
        <w:rPr>
          <w:rFonts w:ascii="宋体" w:hAnsi="宋体"/>
          <w:b/>
          <w:bCs/>
          <w:sz w:val="28"/>
          <w:szCs w:val="28"/>
        </w:rPr>
        <w:t>文件的份数、封装和递交</w:t>
      </w:r>
    </w:p>
    <w:p>
      <w:pPr>
        <w:spacing w:line="500" w:lineRule="exact"/>
        <w:ind w:firstLine="560" w:firstLineChars="200"/>
        <w:rPr>
          <w:rFonts w:hint="eastAsia" w:ascii="宋体" w:hAnsi="宋体"/>
          <w:spacing w:val="2"/>
          <w:sz w:val="28"/>
          <w:szCs w:val="28"/>
        </w:rPr>
      </w:pPr>
      <w:r>
        <w:rPr>
          <w:rFonts w:hint="eastAsia" w:ascii="宋体" w:hAnsi="宋体"/>
          <w:sz w:val="28"/>
          <w:szCs w:val="28"/>
          <w:lang w:val="en-US" w:eastAsia="zh-CN"/>
        </w:rPr>
        <w:t>1</w:t>
      </w:r>
      <w:r>
        <w:rPr>
          <w:rFonts w:hint="eastAsia" w:ascii="宋体" w:hAnsi="宋体"/>
          <w:sz w:val="28"/>
          <w:szCs w:val="28"/>
        </w:rPr>
        <w:t>.</w:t>
      </w:r>
      <w:r>
        <w:rPr>
          <w:rFonts w:ascii="宋体" w:hAnsi="宋体"/>
          <w:spacing w:val="2"/>
          <w:sz w:val="28"/>
          <w:szCs w:val="28"/>
        </w:rPr>
        <w:t>报价文件应编制一式</w:t>
      </w:r>
      <w:r>
        <w:rPr>
          <w:rFonts w:hint="eastAsia" w:ascii="宋体" w:hAnsi="宋体"/>
          <w:spacing w:val="2"/>
          <w:sz w:val="28"/>
          <w:szCs w:val="28"/>
          <w:lang w:val="en-US" w:eastAsia="zh-CN"/>
        </w:rPr>
        <w:t>一</w:t>
      </w:r>
      <w:r>
        <w:rPr>
          <w:rFonts w:ascii="宋体" w:hAnsi="宋体"/>
          <w:spacing w:val="2"/>
          <w:sz w:val="28"/>
          <w:szCs w:val="28"/>
        </w:rPr>
        <w:t>份</w:t>
      </w:r>
      <w:r>
        <w:rPr>
          <w:rFonts w:hint="eastAsia" w:ascii="宋体" w:hAnsi="宋体"/>
          <w:spacing w:val="2"/>
          <w:sz w:val="28"/>
          <w:szCs w:val="28"/>
        </w:rPr>
        <w:t>。</w:t>
      </w:r>
    </w:p>
    <w:p>
      <w:pPr>
        <w:spacing w:line="500" w:lineRule="exact"/>
        <w:ind w:firstLine="560" w:firstLineChars="200"/>
        <w:rPr>
          <w:rFonts w:ascii="宋体" w:hAnsi="宋体"/>
          <w:spacing w:val="2"/>
          <w:sz w:val="28"/>
          <w:szCs w:val="28"/>
        </w:rPr>
      </w:pPr>
      <w:r>
        <w:rPr>
          <w:rFonts w:hint="eastAsia" w:ascii="宋体" w:hAnsi="宋体"/>
          <w:sz w:val="28"/>
          <w:szCs w:val="28"/>
          <w:lang w:val="en-US" w:eastAsia="zh-CN"/>
        </w:rPr>
        <w:t>2</w:t>
      </w:r>
      <w:r>
        <w:rPr>
          <w:rFonts w:hint="eastAsia" w:ascii="宋体" w:hAnsi="宋体"/>
          <w:sz w:val="28"/>
          <w:szCs w:val="28"/>
        </w:rPr>
        <w:t>.</w:t>
      </w:r>
      <w:r>
        <w:rPr>
          <w:rFonts w:hint="eastAsia" w:ascii="宋体" w:hAnsi="宋体"/>
          <w:spacing w:val="2"/>
          <w:sz w:val="28"/>
          <w:szCs w:val="28"/>
        </w:rPr>
        <w:t>供应商应对报价文件进行密封封装（</w:t>
      </w:r>
      <w:r>
        <w:rPr>
          <w:rFonts w:ascii="宋体" w:hAnsi="宋体"/>
          <w:spacing w:val="2"/>
          <w:sz w:val="28"/>
          <w:szCs w:val="28"/>
        </w:rPr>
        <w:t>可集中封装于一密封袋中</w:t>
      </w:r>
      <w:r>
        <w:rPr>
          <w:rFonts w:hint="eastAsia" w:ascii="宋体" w:hAnsi="宋体"/>
          <w:spacing w:val="2"/>
          <w:sz w:val="28"/>
          <w:szCs w:val="28"/>
        </w:rPr>
        <w:t>）</w:t>
      </w:r>
      <w:r>
        <w:rPr>
          <w:rFonts w:ascii="宋体" w:hAnsi="宋体"/>
          <w:spacing w:val="2"/>
          <w:sz w:val="28"/>
          <w:szCs w:val="28"/>
        </w:rPr>
        <w:t>。</w:t>
      </w:r>
    </w:p>
    <w:p>
      <w:pPr>
        <w:spacing w:line="500" w:lineRule="exact"/>
        <w:ind w:firstLine="560" w:firstLineChars="200"/>
        <w:rPr>
          <w:rFonts w:ascii="宋体" w:hAnsi="宋体"/>
          <w:bCs/>
          <w:sz w:val="28"/>
          <w:szCs w:val="28"/>
        </w:rPr>
      </w:pPr>
      <w:r>
        <w:rPr>
          <w:rFonts w:hint="eastAsia" w:ascii="宋体" w:hAnsi="宋体"/>
          <w:sz w:val="28"/>
          <w:szCs w:val="28"/>
          <w:lang w:val="en-US" w:eastAsia="zh-CN"/>
        </w:rPr>
        <w:t>3</w:t>
      </w:r>
      <w:r>
        <w:rPr>
          <w:rFonts w:hint="eastAsia" w:ascii="宋体" w:hAnsi="宋体"/>
          <w:sz w:val="28"/>
          <w:szCs w:val="28"/>
        </w:rPr>
        <w:t>.</w:t>
      </w:r>
      <w:r>
        <w:rPr>
          <w:rFonts w:hint="eastAsia" w:ascii="宋体" w:hAnsi="宋体"/>
          <w:bCs/>
          <w:sz w:val="28"/>
          <w:szCs w:val="28"/>
        </w:rPr>
        <w:t>报价</w:t>
      </w:r>
      <w:r>
        <w:rPr>
          <w:rFonts w:ascii="宋体" w:hAnsi="宋体"/>
          <w:bCs/>
          <w:sz w:val="28"/>
          <w:szCs w:val="28"/>
        </w:rPr>
        <w:t>文件应于规定的</w:t>
      </w:r>
      <w:r>
        <w:rPr>
          <w:rFonts w:hint="eastAsia" w:ascii="宋体" w:hAnsi="宋体"/>
          <w:bCs/>
          <w:sz w:val="28"/>
          <w:szCs w:val="28"/>
        </w:rPr>
        <w:t>递交截止</w:t>
      </w:r>
      <w:r>
        <w:rPr>
          <w:rFonts w:ascii="宋体" w:hAnsi="宋体"/>
          <w:bCs/>
          <w:sz w:val="28"/>
          <w:szCs w:val="28"/>
        </w:rPr>
        <w:t>时间前递交到规定的地点。</w:t>
      </w:r>
    </w:p>
    <w:p>
      <w:pPr>
        <w:spacing w:line="500" w:lineRule="exact"/>
        <w:ind w:firstLine="560" w:firstLineChars="200"/>
        <w:rPr>
          <w:rFonts w:hint="eastAsia" w:ascii="宋体" w:hAnsi="宋体"/>
          <w:sz w:val="28"/>
          <w:szCs w:val="28"/>
        </w:rPr>
      </w:pPr>
      <w:r>
        <w:rPr>
          <w:rFonts w:hint="eastAsia" w:ascii="宋体" w:hAnsi="宋体"/>
          <w:sz w:val="28"/>
          <w:szCs w:val="28"/>
          <w:lang w:val="en-US" w:eastAsia="zh-CN"/>
        </w:rPr>
        <w:t>4</w:t>
      </w:r>
      <w:r>
        <w:rPr>
          <w:rFonts w:hint="eastAsia" w:ascii="宋体" w:hAnsi="宋体"/>
          <w:sz w:val="28"/>
          <w:szCs w:val="28"/>
        </w:rPr>
        <w:t>.</w:t>
      </w:r>
      <w:r>
        <w:rPr>
          <w:rFonts w:ascii="宋体" w:hAnsi="宋体"/>
          <w:sz w:val="28"/>
          <w:szCs w:val="28"/>
        </w:rPr>
        <w:t>迟交的</w:t>
      </w:r>
      <w:r>
        <w:rPr>
          <w:rFonts w:hint="eastAsia" w:ascii="宋体" w:hAnsi="宋体"/>
          <w:bCs/>
          <w:sz w:val="28"/>
          <w:szCs w:val="28"/>
        </w:rPr>
        <w:t>询价响应</w:t>
      </w:r>
      <w:r>
        <w:rPr>
          <w:rFonts w:ascii="宋体" w:hAnsi="宋体"/>
          <w:sz w:val="28"/>
          <w:szCs w:val="28"/>
        </w:rPr>
        <w:t>文件按《</w:t>
      </w:r>
      <w:r>
        <w:rPr>
          <w:rFonts w:hint="eastAsia" w:ascii="宋体" w:hAnsi="宋体"/>
          <w:sz w:val="28"/>
          <w:szCs w:val="28"/>
        </w:rPr>
        <w:t>中华人民共和国</w:t>
      </w:r>
      <w:r>
        <w:rPr>
          <w:rFonts w:ascii="宋体" w:hAnsi="宋体"/>
          <w:sz w:val="28"/>
          <w:szCs w:val="28"/>
        </w:rPr>
        <w:t>政府采购法》的规定，将拒绝或原封退回在其规定的递交</w:t>
      </w:r>
      <w:r>
        <w:rPr>
          <w:rFonts w:hint="eastAsia" w:ascii="宋体" w:hAnsi="宋体"/>
          <w:bCs/>
          <w:sz w:val="28"/>
          <w:szCs w:val="28"/>
        </w:rPr>
        <w:t>询价响应</w:t>
      </w:r>
      <w:r>
        <w:rPr>
          <w:rFonts w:ascii="宋体" w:hAnsi="宋体"/>
          <w:sz w:val="28"/>
          <w:szCs w:val="28"/>
        </w:rPr>
        <w:t>文件截止时间之后收到的任何</w:t>
      </w:r>
      <w:r>
        <w:rPr>
          <w:rFonts w:hint="eastAsia" w:ascii="宋体" w:hAnsi="宋体"/>
          <w:bCs/>
          <w:sz w:val="28"/>
          <w:szCs w:val="28"/>
        </w:rPr>
        <w:t>询价响应</w:t>
      </w:r>
      <w:r>
        <w:rPr>
          <w:rFonts w:ascii="宋体" w:hAnsi="宋体"/>
          <w:sz w:val="28"/>
          <w:szCs w:val="28"/>
        </w:rPr>
        <w:t>文件。</w:t>
      </w:r>
    </w:p>
    <w:p>
      <w:pPr>
        <w:spacing w:line="500" w:lineRule="exact"/>
        <w:ind w:firstLine="560" w:firstLineChars="200"/>
        <w:rPr>
          <w:rFonts w:hint="eastAsia"/>
        </w:rPr>
      </w:pPr>
      <w:r>
        <w:rPr>
          <w:rFonts w:hint="eastAsia" w:ascii="宋体" w:hAnsi="宋体"/>
          <w:sz w:val="28"/>
          <w:szCs w:val="28"/>
          <w:lang w:val="en-US" w:eastAsia="zh-CN"/>
        </w:rPr>
        <w:t>5</w:t>
      </w:r>
      <w:r>
        <w:rPr>
          <w:rFonts w:hint="eastAsia" w:ascii="宋体" w:hAnsi="宋体"/>
          <w:sz w:val="28"/>
          <w:szCs w:val="28"/>
        </w:rPr>
        <w:t>.</w:t>
      </w:r>
      <w:r>
        <w:rPr>
          <w:rFonts w:ascii="宋体" w:hAnsi="宋体"/>
          <w:sz w:val="28"/>
          <w:szCs w:val="28"/>
        </w:rPr>
        <w:t>供应商所提交的</w:t>
      </w:r>
      <w:r>
        <w:rPr>
          <w:rFonts w:hint="eastAsia" w:ascii="宋体" w:hAnsi="宋体"/>
          <w:sz w:val="28"/>
          <w:szCs w:val="28"/>
        </w:rPr>
        <w:t>报价</w:t>
      </w:r>
      <w:r>
        <w:rPr>
          <w:rFonts w:ascii="宋体" w:hAnsi="宋体"/>
          <w:sz w:val="28"/>
          <w:szCs w:val="28"/>
        </w:rPr>
        <w:t>文件在</w:t>
      </w:r>
      <w:r>
        <w:rPr>
          <w:rFonts w:hint="eastAsia" w:ascii="宋体" w:hAnsi="宋体"/>
          <w:sz w:val="28"/>
          <w:szCs w:val="28"/>
        </w:rPr>
        <w:t>询价</w:t>
      </w:r>
      <w:r>
        <w:rPr>
          <w:rFonts w:ascii="宋体" w:hAnsi="宋体"/>
          <w:sz w:val="28"/>
          <w:szCs w:val="28"/>
        </w:rPr>
        <w:t>结束后，无论成交与否都不退还</w:t>
      </w:r>
      <w:r>
        <w:rPr>
          <w:rFonts w:hint="eastAsia" w:ascii="宋体" w:hAnsi="宋体"/>
          <w:sz w:val="28"/>
          <w:szCs w:val="28"/>
        </w:rPr>
        <w:t>。</w:t>
      </w:r>
    </w:p>
    <w:p>
      <w:pPr>
        <w:pStyle w:val="2"/>
        <w:rPr>
          <w:rFonts w:hint="eastAsia"/>
        </w:rPr>
      </w:pPr>
    </w:p>
    <w:p>
      <w:pPr>
        <w:pStyle w:val="2"/>
        <w:rPr>
          <w:rFonts w:hint="eastAsia"/>
        </w:rPr>
      </w:pPr>
    </w:p>
    <w:p>
      <w:pPr>
        <w:pStyle w:val="2"/>
        <w:rPr>
          <w:rFonts w:hint="eastAsia"/>
        </w:rPr>
      </w:pPr>
    </w:p>
    <w:p>
      <w:pPr>
        <w:tabs>
          <w:tab w:val="left" w:pos="2880"/>
        </w:tabs>
        <w:snapToGrid w:val="0"/>
        <w:jc w:val="center"/>
        <w:rPr>
          <w:rFonts w:hint="eastAsia" w:ascii="宋体" w:hAnsi="宋体" w:cs="宋体"/>
          <w:b/>
          <w:snapToGrid w:val="0"/>
          <w:color w:val="000000"/>
          <w:kern w:val="0"/>
          <w:sz w:val="36"/>
          <w:szCs w:val="36"/>
        </w:rPr>
      </w:pPr>
    </w:p>
    <w:p>
      <w:pPr>
        <w:tabs>
          <w:tab w:val="left" w:pos="2880"/>
        </w:tabs>
        <w:snapToGrid w:val="0"/>
        <w:jc w:val="center"/>
        <w:rPr>
          <w:rFonts w:ascii="宋体" w:hAnsi="宋体" w:cs="宋体"/>
          <w:b/>
          <w:snapToGrid w:val="0"/>
          <w:color w:val="000000"/>
          <w:kern w:val="0"/>
          <w:sz w:val="36"/>
          <w:szCs w:val="36"/>
        </w:rPr>
      </w:pPr>
      <w:r>
        <w:rPr>
          <w:rFonts w:hint="eastAsia" w:ascii="宋体" w:hAnsi="宋体" w:cs="宋体"/>
          <w:b/>
          <w:snapToGrid w:val="0"/>
          <w:color w:val="000000"/>
          <w:kern w:val="0"/>
          <w:sz w:val="36"/>
          <w:szCs w:val="36"/>
        </w:rPr>
        <w:t>武汉</w:t>
      </w:r>
      <w:r>
        <w:rPr>
          <w:rFonts w:hint="eastAsia" w:ascii="宋体" w:hAnsi="宋体" w:cs="宋体"/>
          <w:b/>
          <w:snapToGrid w:val="0"/>
          <w:color w:val="000000"/>
          <w:kern w:val="0"/>
          <w:sz w:val="36"/>
          <w:szCs w:val="36"/>
          <w:lang w:val="en-US" w:eastAsia="zh-CN"/>
        </w:rPr>
        <w:t>城市职业学院</w:t>
      </w:r>
      <w:r>
        <w:rPr>
          <w:rFonts w:hint="eastAsia" w:ascii="宋体" w:hAnsi="宋体"/>
          <w:b/>
          <w:bCs/>
          <w:snapToGrid w:val="0"/>
          <w:color w:val="000000"/>
          <w:kern w:val="0"/>
          <w:sz w:val="36"/>
          <w:szCs w:val="36"/>
        </w:rPr>
        <w:t>采购限额标准项目询价一览表</w:t>
      </w:r>
    </w:p>
    <w:p>
      <w:pPr>
        <w:pStyle w:val="3"/>
        <w:spacing w:before="156" w:beforeLines="50" w:after="312" w:afterLines="100" w:line="20" w:lineRule="exact"/>
        <w:ind w:firstLine="4915" w:firstLineChars="2040"/>
        <w:rPr>
          <w:color w:val="000000"/>
          <w:kern w:val="2"/>
          <w:sz w:val="36"/>
          <w:szCs w:val="36"/>
        </w:rPr>
      </w:pPr>
      <w:r>
        <w:rPr>
          <w:rFonts w:hint="eastAsia"/>
          <w:color w:val="000000"/>
          <w:sz w:val="24"/>
        </w:rPr>
        <w:t>　　</w:t>
      </w:r>
    </w:p>
    <w:tbl>
      <w:tblPr>
        <w:tblStyle w:val="6"/>
        <w:tblW w:w="88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032"/>
        <w:gridCol w:w="58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项目名称</w:t>
            </w:r>
          </w:p>
        </w:tc>
        <w:tc>
          <w:tcPr>
            <w:tcW w:w="5841"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rPr>
            </w:pPr>
          </w:p>
          <w:p>
            <w:pPr>
              <w:pStyle w:val="2"/>
              <w:rPr>
                <w:rFonts w:hint="default"/>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企业简介</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color w:val="000000"/>
                <w:sz w:val="24"/>
              </w:rPr>
            </w:pPr>
          </w:p>
          <w:p>
            <w:pPr>
              <w:spacing w:line="560" w:lineRule="exact"/>
              <w:jc w:val="center"/>
              <w:rPr>
                <w:rFonts w:hint="eastAsia" w:ascii="宋体" w:hAnsi="宋体"/>
                <w:color w:val="000000"/>
                <w:sz w:val="24"/>
              </w:rPr>
            </w:pPr>
          </w:p>
          <w:p>
            <w:pPr>
              <w:spacing w:line="560" w:lineRule="exact"/>
              <w:jc w:val="center"/>
              <w:rPr>
                <w:rFonts w:ascii="宋体" w:hAnsi="宋体"/>
                <w:i/>
                <w:color w:val="000000"/>
                <w:sz w:val="24"/>
              </w:rPr>
            </w:pPr>
            <w:r>
              <w:rPr>
                <w:rFonts w:hint="eastAsia" w:ascii="宋体" w:hAnsi="宋体"/>
                <w:color w:val="000000"/>
                <w:sz w:val="24"/>
              </w:rPr>
              <w:t>（成立时间、注册资金、资质说明、业绩简介）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企业类型</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项目说明</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项目负责人</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总报价（元）</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交货期口 服务期口 工期口</w:t>
            </w:r>
          </w:p>
        </w:tc>
        <w:tc>
          <w:tcPr>
            <w:tcW w:w="584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i/>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相关服务承诺及处罚措施</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20" w:firstLineChars="200"/>
              <w:jc w:val="center"/>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其它优惠条款</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20" w:firstLineChars="200"/>
              <w:jc w:val="center"/>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r>
              <w:rPr>
                <w:rFonts w:hint="eastAsia" w:ascii="宋体" w:hAnsi="宋体"/>
                <w:color w:val="000000"/>
                <w:sz w:val="24"/>
              </w:rPr>
              <w:t>备注</w:t>
            </w:r>
          </w:p>
        </w:tc>
        <w:tc>
          <w:tcPr>
            <w:tcW w:w="5841" w:type="dxa"/>
            <w:tcBorders>
              <w:top w:val="single" w:color="auto" w:sz="4" w:space="0"/>
              <w:left w:val="single" w:color="auto" w:sz="4" w:space="0"/>
              <w:bottom w:val="single" w:color="auto" w:sz="4" w:space="0"/>
              <w:right w:val="single" w:color="auto" w:sz="4" w:space="0"/>
            </w:tcBorders>
            <w:vAlign w:val="bottom"/>
          </w:tcPr>
          <w:p>
            <w:pPr>
              <w:jc w:val="left"/>
              <w:rPr>
                <w:rFonts w:hint="default"/>
                <w:sz w:val="21"/>
              </w:rPr>
            </w:pPr>
            <w:r>
              <w:rPr>
                <w:rFonts w:hint="eastAsia" w:ascii="宋体" w:hAnsi="宋体"/>
                <w:color w:val="000000"/>
                <w:sz w:val="21"/>
              </w:rPr>
              <w:t>1</w:t>
            </w:r>
            <w:r>
              <w:rPr>
                <w:rFonts w:hint="eastAsia" w:ascii="宋体" w:hAnsi="宋体"/>
                <w:color w:val="000000"/>
                <w:sz w:val="21"/>
                <w:lang w:val="en-US" w:eastAsia="zh-CN"/>
              </w:rPr>
              <w:t>.</w:t>
            </w:r>
            <w:r>
              <w:rPr>
                <w:rFonts w:hint="eastAsia" w:ascii="宋体" w:hAnsi="宋体"/>
                <w:color w:val="000000"/>
                <w:sz w:val="21"/>
              </w:rPr>
              <w:t>工程类项目按工程量清单及图纸报价；</w:t>
            </w:r>
            <w:r>
              <w:rPr>
                <w:rFonts w:hint="eastAsia" w:ascii="宋体" w:hAnsi="宋体"/>
                <w:color w:val="000000"/>
                <w:sz w:val="21"/>
                <w:lang w:val="en-US" w:eastAsia="zh-CN"/>
              </w:rPr>
              <w:t>2.</w:t>
            </w:r>
            <w:r>
              <w:rPr>
                <w:rFonts w:hint="eastAsia" w:ascii="宋体" w:hAnsi="宋体"/>
                <w:color w:val="000000"/>
                <w:sz w:val="21"/>
              </w:rPr>
              <w:t>文明施工管理目标及承诺、安全生产管理目标和本项目的服务承诺；</w:t>
            </w:r>
            <w:r>
              <w:rPr>
                <w:rFonts w:hint="eastAsia" w:ascii="宋体" w:hAnsi="宋体"/>
                <w:color w:val="000000"/>
                <w:sz w:val="21"/>
                <w:lang w:val="en-US" w:eastAsia="zh-CN"/>
              </w:rPr>
              <w:t>3.</w:t>
            </w:r>
            <w:r>
              <w:rPr>
                <w:rFonts w:hint="eastAsia" w:ascii="宋体" w:hAnsi="宋体"/>
                <w:color w:val="000000"/>
                <w:sz w:val="21"/>
              </w:rPr>
              <w:t>询价文件中应有：营业执照复印件。</w:t>
            </w:r>
          </w:p>
          <w:p>
            <w:pPr>
              <w:spacing w:line="300" w:lineRule="exact"/>
              <w:rPr>
                <w:rFonts w:ascii="宋体" w:hAnsi="宋体"/>
                <w:color w:val="000000"/>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xY2M2MDkwNjU2N2EzNzc5M2RiMTY2MThkNTUxYzEifQ=="/>
  </w:docVars>
  <w:rsids>
    <w:rsidRoot w:val="00172A27"/>
    <w:rsid w:val="05801657"/>
    <w:rsid w:val="105E1FE1"/>
    <w:rsid w:val="1AFC60A7"/>
    <w:rsid w:val="238B146A"/>
    <w:rsid w:val="25CD5782"/>
    <w:rsid w:val="2E9E3F5C"/>
    <w:rsid w:val="2F914158"/>
    <w:rsid w:val="35FF036D"/>
    <w:rsid w:val="37FE73F9"/>
    <w:rsid w:val="39B8052E"/>
    <w:rsid w:val="3D81786F"/>
    <w:rsid w:val="41BB5AD8"/>
    <w:rsid w:val="47953710"/>
    <w:rsid w:val="506832E6"/>
    <w:rsid w:val="51BC073D"/>
    <w:rsid w:val="55907523"/>
    <w:rsid w:val="563F5FCB"/>
    <w:rsid w:val="5857395A"/>
    <w:rsid w:val="59691B80"/>
    <w:rsid w:val="62A55EC1"/>
    <w:rsid w:val="76201F62"/>
    <w:rsid w:val="7B2B29A4"/>
    <w:rsid w:val="7C831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ind w:firstLine="0" w:firstLineChars="0"/>
      <w:jc w:val="center"/>
      <w:outlineLvl w:val="0"/>
    </w:pPr>
    <w:rPr>
      <w:rFonts w:eastAsia="宋体"/>
      <w:b/>
      <w:kern w:val="44"/>
      <w:sz w:val="44"/>
    </w:rPr>
  </w:style>
  <w:style w:type="paragraph" w:styleId="4">
    <w:name w:val="heading 2"/>
    <w:basedOn w:val="1"/>
    <w:next w:val="1"/>
    <w:link w:val="8"/>
    <w:semiHidden/>
    <w:unhideWhenUsed/>
    <w:qFormat/>
    <w:uiPriority w:val="0"/>
    <w:pPr>
      <w:keepNext/>
      <w:keepLines/>
      <w:spacing w:line="520" w:lineRule="exact"/>
      <w:ind w:firstLine="883" w:firstLineChars="200"/>
      <w:outlineLvl w:val="1"/>
    </w:pPr>
    <w:rPr>
      <w:rFonts w:ascii="Arial" w:hAnsi="Arial" w:eastAsia="黑体"/>
      <w:b/>
      <w:kern w:val="2"/>
      <w:sz w:val="32"/>
    </w:rPr>
  </w:style>
  <w:style w:type="paragraph" w:styleId="5">
    <w:name w:val="heading 3"/>
    <w:basedOn w:val="1"/>
    <w:next w:val="1"/>
    <w:semiHidden/>
    <w:unhideWhenUsed/>
    <w:qFormat/>
    <w:uiPriority w:val="0"/>
    <w:pPr>
      <w:keepNext/>
      <w:keepLines/>
      <w:spacing w:beforeLines="0" w:beforeAutospacing="0" w:afterLines="0" w:afterAutospacing="0" w:line="520" w:lineRule="exact"/>
      <w:ind w:firstLine="0" w:firstLineChars="0"/>
      <w:outlineLvl w:val="2"/>
    </w:pPr>
    <w:rPr>
      <w:rFonts w:eastAsia="黑体"/>
      <w:sz w:val="28"/>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缩进）"/>
    <w:basedOn w:val="1"/>
    <w:qFormat/>
    <w:uiPriority w:val="0"/>
    <w:pPr>
      <w:spacing w:before="156" w:after="156"/>
    </w:pPr>
  </w:style>
  <w:style w:type="character" w:customStyle="1" w:styleId="8">
    <w:name w:val="标题 2 字符"/>
    <w:basedOn w:val="7"/>
    <w:link w:val="4"/>
    <w:qFormat/>
    <w:uiPriority w:val="0"/>
    <w:rPr>
      <w:rFonts w:ascii="Arial" w:hAnsi="Arial" w:eastAsia="黑体" w:cstheme="majorBidi"/>
      <w:b/>
      <w:bCs/>
      <w:kern w:val="2"/>
      <w:sz w:val="32"/>
      <w:szCs w:val="32"/>
    </w:rPr>
  </w:style>
  <w:style w:type="paragraph" w:styleId="9">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2</Pages>
  <Words>583</Words>
  <Characters>599</Characters>
  <Lines>0</Lines>
  <Paragraphs>0</Paragraphs>
  <TotalTime>10</TotalTime>
  <ScaleCrop>false</ScaleCrop>
  <LinksUpToDate>false</LinksUpToDate>
  <CharactersWithSpaces>603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棉老爹</cp:lastModifiedBy>
  <dcterms:modified xsi:type="dcterms:W3CDTF">2023-03-13T07:30:19Z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DBBF5F1F54A543C3AA620B8BA4160B23</vt:lpwstr>
  </property>
</Properties>
</file>